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21128" w14:textId="16B93358" w:rsidR="001714F8" w:rsidRPr="008C39F7" w:rsidRDefault="001714F8" w:rsidP="001714F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3135F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R4-231805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</w:t>
      </w:r>
    </w:p>
    <w:p w14:paraId="7C39242A" w14:textId="77777777" w:rsidR="001714F8" w:rsidRPr="002B69F3" w:rsidRDefault="001714F8" w:rsidP="001714F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680D03C5" w14:textId="77777777" w:rsidR="00841BCD" w:rsidRPr="00A947A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56568DB5" w14:textId="77777777" w:rsidR="00841BCD" w:rsidRPr="00A947A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A947A3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A947A3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A947A3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A947A3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51873D3B" w14:textId="4FD4294B" w:rsidR="00841BCD" w:rsidRPr="00A947A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A947A3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A947A3">
        <w:rPr>
          <w:rFonts w:ascii="Arial" w:eastAsia="Calibri" w:hAnsi="Arial" w:cs="Arial"/>
          <w:b/>
          <w:bCs/>
          <w:sz w:val="24"/>
          <w:lang w:val="en-GB"/>
        </w:rPr>
        <w:tab/>
      </w:r>
      <w:r w:rsidR="00D50B9F" w:rsidRPr="00A947A3">
        <w:rPr>
          <w:rFonts w:ascii="Arial" w:eastAsia="Calibri" w:hAnsi="Arial" w:cs="Arial"/>
          <w:b/>
          <w:bCs/>
          <w:sz w:val="24"/>
          <w:lang w:val="en-GB"/>
        </w:rPr>
        <w:t>Discussion o</w:t>
      </w:r>
      <w:r w:rsidR="00037DB0">
        <w:rPr>
          <w:rFonts w:ascii="Arial" w:eastAsia="Calibri" w:hAnsi="Arial" w:cs="Arial"/>
          <w:b/>
          <w:bCs/>
          <w:sz w:val="24"/>
          <w:lang w:val="en-GB"/>
        </w:rPr>
        <w:t>f</w:t>
      </w:r>
      <w:r w:rsidR="00D50B9F" w:rsidRPr="00A947A3">
        <w:rPr>
          <w:rFonts w:ascii="Arial" w:eastAsia="Calibri" w:hAnsi="Arial" w:cs="Arial"/>
          <w:b/>
          <w:bCs/>
          <w:sz w:val="24"/>
          <w:lang w:val="en-GB"/>
        </w:rPr>
        <w:t xml:space="preserve"> 4Tx Demodulation </w:t>
      </w:r>
    </w:p>
    <w:p w14:paraId="4C44F087" w14:textId="6AEB41B6" w:rsidR="00841BCD" w:rsidRPr="00A947A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A947A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A947A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955B5" w:rsidRPr="000955B5">
        <w:rPr>
          <w:rFonts w:ascii="Arial" w:eastAsia="MS Mincho" w:hAnsi="Arial" w:cs="Arial"/>
          <w:b/>
          <w:sz w:val="24"/>
          <w:szCs w:val="20"/>
          <w:lang w:val="en-GB"/>
        </w:rPr>
        <w:t>8.</w:t>
      </w:r>
      <w:r w:rsidR="001714F8">
        <w:rPr>
          <w:rFonts w:ascii="Arial" w:eastAsia="MS Mincho" w:hAnsi="Arial" w:cs="Arial"/>
          <w:b/>
          <w:sz w:val="24"/>
          <w:szCs w:val="20"/>
          <w:lang w:val="en-GB"/>
        </w:rPr>
        <w:t>3</w:t>
      </w:r>
      <w:r w:rsidR="000955B5" w:rsidRPr="000955B5">
        <w:rPr>
          <w:rFonts w:ascii="Arial" w:eastAsia="MS Mincho" w:hAnsi="Arial" w:cs="Arial"/>
          <w:b/>
          <w:sz w:val="24"/>
          <w:szCs w:val="20"/>
          <w:lang w:val="en-GB"/>
        </w:rPr>
        <w:t>.3.2</w:t>
      </w:r>
    </w:p>
    <w:p w14:paraId="0BCC3AB2" w14:textId="77777777" w:rsidR="00D66188" w:rsidRPr="00A947A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A947A3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947A3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A947A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4F4755D" w14:textId="77777777" w:rsidR="00E323E9" w:rsidRPr="00A947A3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1473B31" w14:textId="77777777" w:rsidR="00841BCD" w:rsidRPr="00A947A3" w:rsidRDefault="00841BCD" w:rsidP="00A37002">
      <w:pPr>
        <w:pStyle w:val="RAN4H1"/>
        <w:rPr>
          <w:lang w:val="en-GB"/>
        </w:rPr>
      </w:pPr>
      <w:bookmarkStart w:id="3" w:name="_Toc116995841"/>
      <w:r w:rsidRPr="00A947A3">
        <w:rPr>
          <w:lang w:val="en-GB"/>
        </w:rPr>
        <w:t>Intro</w:t>
      </w:r>
      <w:r w:rsidRPr="00A947A3">
        <w:rPr>
          <w:rStyle w:val="RAN4H1Char"/>
        </w:rPr>
        <w:t>ductio</w:t>
      </w:r>
      <w:r w:rsidRPr="00A947A3">
        <w:rPr>
          <w:lang w:val="en-GB"/>
        </w:rPr>
        <w:t>n</w:t>
      </w:r>
      <w:bookmarkEnd w:id="3"/>
    </w:p>
    <w:p w14:paraId="481565F2" w14:textId="77777777" w:rsidR="00062061" w:rsidRPr="00A947A3" w:rsidRDefault="00062061" w:rsidP="00062061">
      <w:pPr>
        <w:rPr>
          <w:lang w:val="en-GB"/>
        </w:rPr>
      </w:pPr>
      <w:r w:rsidRPr="00A947A3">
        <w:rPr>
          <w:lang w:val="en-GB"/>
        </w:rPr>
        <w:t xml:space="preserve">In RAN #96, a new RAN4 WI “NR_ENDC_RF_FR1_enh2” was approved [1] with the following objectives defined regarding the performance aspects of </w:t>
      </w:r>
      <w:r w:rsidRPr="00A947A3">
        <w:rPr>
          <w:lang w:val="en-GB" w:eastAsia="zh-CN"/>
        </w:rPr>
        <w:t>Rel-18 FR1</w:t>
      </w:r>
      <w:r w:rsidRPr="00A947A3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62061" w:rsidRPr="00A947A3" w14:paraId="03D2CA64" w14:textId="77777777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5A5" w14:textId="77777777" w:rsidR="00062061" w:rsidRPr="00A947A3" w:rsidRDefault="00062061">
            <w:pPr>
              <w:spacing w:after="120"/>
              <w:rPr>
                <w:lang w:val="en-GB" w:eastAsia="zh-CN"/>
              </w:rPr>
            </w:pPr>
            <w:bookmarkStart w:id="4" w:name="OLE_LINK22"/>
            <w:r w:rsidRPr="00A947A3">
              <w:rPr>
                <w:lang w:val="en-GB" w:eastAsia="zh-CN"/>
              </w:rPr>
              <w:t xml:space="preserve">The objectives of </w:t>
            </w:r>
            <w:r w:rsidRPr="00A947A3">
              <w:rPr>
                <w:b/>
                <w:bCs/>
                <w:lang w:val="en-GB" w:eastAsia="zh-CN"/>
              </w:rPr>
              <w:t>performance part</w:t>
            </w:r>
            <w:r w:rsidRPr="00A947A3">
              <w:rPr>
                <w:lang w:val="en-GB" w:eastAsia="zh-CN"/>
              </w:rPr>
              <w:t xml:space="preserve"> for Rel-18 RF FR1 requirement focus evolution include:</w:t>
            </w:r>
          </w:p>
          <w:p w14:paraId="06B507E4" w14:textId="77777777" w:rsidR="00062061" w:rsidRPr="00A947A3" w:rsidRDefault="00062061" w:rsidP="00062061">
            <w:pPr>
              <w:numPr>
                <w:ilvl w:val="0"/>
                <w:numId w:val="29"/>
              </w:numPr>
              <w:spacing w:line="254" w:lineRule="auto"/>
              <w:ind w:hanging="357"/>
              <w:rPr>
                <w:b/>
                <w:bCs/>
                <w:lang w:val="en-GB"/>
              </w:rPr>
            </w:pPr>
            <w:r w:rsidRPr="00A947A3">
              <w:rPr>
                <w:b/>
                <w:bCs/>
                <w:lang w:val="en-GB"/>
              </w:rPr>
              <w:t>Enable 4Tx on a single carrier for CPE/FWA/vehicle/industrial devices</w:t>
            </w:r>
          </w:p>
          <w:p w14:paraId="69FC6D7F" w14:textId="77777777" w:rsidR="00062061" w:rsidRPr="00A947A3" w:rsidRDefault="00062061" w:rsidP="00062061">
            <w:pPr>
              <w:numPr>
                <w:ilvl w:val="1"/>
                <w:numId w:val="29"/>
              </w:numPr>
              <w:spacing w:line="254" w:lineRule="auto"/>
              <w:ind w:hanging="357"/>
              <w:rPr>
                <w:b/>
                <w:bCs/>
                <w:lang w:val="en-GB"/>
              </w:rPr>
            </w:pPr>
            <w:r w:rsidRPr="00A947A3">
              <w:rPr>
                <w:b/>
                <w:bCs/>
                <w:lang w:val="en-GB"/>
              </w:rPr>
              <w:t>Specify the BS demodulation performance requirements to support UL 4-layer MIMO UE operation</w:t>
            </w:r>
          </w:p>
          <w:p w14:paraId="14019FC5" w14:textId="77777777" w:rsidR="00062061" w:rsidRPr="00A947A3" w:rsidRDefault="00062061" w:rsidP="00062061">
            <w:pPr>
              <w:numPr>
                <w:ilvl w:val="0"/>
                <w:numId w:val="29"/>
              </w:numPr>
              <w:spacing w:line="254" w:lineRule="auto"/>
              <w:ind w:hanging="357"/>
              <w:rPr>
                <w:lang w:val="en-GB"/>
              </w:rPr>
            </w:pPr>
            <w:r w:rsidRPr="00A947A3">
              <w:rPr>
                <w:lang w:val="en-GB"/>
              </w:rPr>
              <w:t xml:space="preserve"> Enable 8Rx for CPE/FWA/vehicle/industrial devices</w:t>
            </w:r>
          </w:p>
          <w:p w14:paraId="1D5AFAFF" w14:textId="77777777" w:rsidR="00062061" w:rsidRPr="00A947A3" w:rsidRDefault="00062061" w:rsidP="00062061">
            <w:pPr>
              <w:numPr>
                <w:ilvl w:val="1"/>
                <w:numId w:val="29"/>
              </w:numPr>
              <w:spacing w:line="254" w:lineRule="auto"/>
              <w:ind w:hanging="357"/>
              <w:rPr>
                <w:lang w:val="en-GB"/>
              </w:rPr>
            </w:pPr>
            <w:r w:rsidRPr="00A947A3">
              <w:rPr>
                <w:lang w:val="en-GB" w:eastAsia="zh-CN"/>
              </w:rPr>
              <w:t>Specify</w:t>
            </w:r>
            <w:r w:rsidRPr="00A947A3">
              <w:rPr>
                <w:lang w:val="en-GB"/>
              </w:rPr>
              <w:t xml:space="preserve"> RLM test cases to support 8Rx</w:t>
            </w:r>
          </w:p>
          <w:p w14:paraId="465BC57A" w14:textId="77777777" w:rsidR="00062061" w:rsidRPr="00A947A3" w:rsidRDefault="00062061" w:rsidP="00062061">
            <w:pPr>
              <w:numPr>
                <w:ilvl w:val="2"/>
                <w:numId w:val="29"/>
              </w:numPr>
              <w:spacing w:line="254" w:lineRule="auto"/>
              <w:ind w:hanging="357"/>
              <w:rPr>
                <w:lang w:val="en-GB"/>
              </w:rPr>
            </w:pPr>
            <w:r w:rsidRPr="00A947A3">
              <w:rPr>
                <w:lang w:val="en-GB"/>
              </w:rPr>
              <w:t>Investigate if the existing 4Rx RLM test can be reused or the new test will be specified</w:t>
            </w:r>
          </w:p>
          <w:p w14:paraId="49B3C60A" w14:textId="77777777" w:rsidR="00062061" w:rsidRPr="00A947A3" w:rsidRDefault="00062061" w:rsidP="00062061">
            <w:pPr>
              <w:numPr>
                <w:ilvl w:val="1"/>
                <w:numId w:val="29"/>
              </w:numPr>
              <w:spacing w:line="254" w:lineRule="auto"/>
              <w:ind w:hanging="357"/>
              <w:rPr>
                <w:lang w:val="en-GB"/>
              </w:rPr>
            </w:pPr>
            <w:r w:rsidRPr="00A947A3">
              <w:rPr>
                <w:lang w:val="en-GB"/>
              </w:rPr>
              <w:t>Specify UE demodulation performance and CSI requirements with up to 8 layers to support 8Rx</w:t>
            </w:r>
          </w:p>
          <w:p w14:paraId="10C15CFB" w14:textId="77777777" w:rsidR="00062061" w:rsidRPr="00A947A3" w:rsidRDefault="00062061" w:rsidP="00062061">
            <w:pPr>
              <w:numPr>
                <w:ilvl w:val="2"/>
                <w:numId w:val="29"/>
              </w:numPr>
              <w:spacing w:line="254" w:lineRule="auto"/>
              <w:ind w:hanging="357"/>
              <w:rPr>
                <w:lang w:val="en-GB"/>
              </w:rPr>
            </w:pPr>
            <w:r w:rsidRPr="00A947A3">
              <w:rPr>
                <w:lang w:val="en-GB"/>
              </w:rPr>
              <w:t>Investigate and, if necessary, specify the requirements with up to 8 DL MIMO layers</w:t>
            </w:r>
          </w:p>
          <w:p w14:paraId="6518B983" w14:textId="77777777" w:rsidR="00062061" w:rsidRPr="00A947A3" w:rsidRDefault="00062061" w:rsidP="00062061">
            <w:pPr>
              <w:numPr>
                <w:ilvl w:val="1"/>
                <w:numId w:val="29"/>
              </w:numPr>
              <w:spacing w:line="254" w:lineRule="auto"/>
              <w:ind w:hanging="357"/>
              <w:rPr>
                <w:lang w:val="en-GB"/>
              </w:rPr>
            </w:pPr>
            <w:r w:rsidRPr="00A947A3">
              <w:rPr>
                <w:lang w:val="en-GB"/>
              </w:rPr>
              <w:t>Specify the SDR requirements with 8 MIMO layers</w:t>
            </w:r>
          </w:p>
          <w:p w14:paraId="0091B681" w14:textId="77777777" w:rsidR="00062061" w:rsidRPr="00A947A3" w:rsidRDefault="00062061" w:rsidP="00062061">
            <w:pPr>
              <w:numPr>
                <w:ilvl w:val="0"/>
                <w:numId w:val="29"/>
              </w:numPr>
              <w:spacing w:line="254" w:lineRule="auto"/>
              <w:ind w:hanging="357"/>
              <w:rPr>
                <w:lang w:val="en-GB"/>
              </w:rPr>
            </w:pPr>
            <w:r w:rsidRPr="00A947A3">
              <w:rPr>
                <w:lang w:val="en-GB"/>
              </w:rPr>
              <w:t>Specify release independence requirements in TS 38.307 if needed.</w:t>
            </w:r>
            <w:bookmarkEnd w:id="4"/>
          </w:p>
          <w:p w14:paraId="71131328" w14:textId="77777777" w:rsidR="00062061" w:rsidRPr="00A947A3" w:rsidRDefault="00062061">
            <w:pPr>
              <w:rPr>
                <w:lang w:val="en-GB"/>
              </w:rPr>
            </w:pPr>
          </w:p>
        </w:tc>
      </w:tr>
    </w:tbl>
    <w:p w14:paraId="48AB09B6" w14:textId="77777777" w:rsidR="00062061" w:rsidRPr="00A947A3" w:rsidRDefault="00062061" w:rsidP="00062061">
      <w:pPr>
        <w:rPr>
          <w:lang w:val="en-GB"/>
        </w:rPr>
      </w:pPr>
    </w:p>
    <w:p w14:paraId="46F22CDB" w14:textId="2B536C24" w:rsidR="00062061" w:rsidRPr="00A947A3" w:rsidRDefault="001714F8" w:rsidP="00062061">
      <w:pPr>
        <w:rPr>
          <w:lang w:val="en-GB"/>
        </w:rPr>
      </w:pPr>
      <w:r>
        <w:rPr>
          <w:lang w:val="en-GB"/>
        </w:rPr>
        <w:t xml:space="preserve">Following </w:t>
      </w:r>
      <w:r w:rsidR="00062061" w:rsidRPr="00A947A3">
        <w:rPr>
          <w:lang w:val="en-GB"/>
        </w:rPr>
        <w:t>RAN4#10</w:t>
      </w:r>
      <w:r>
        <w:rPr>
          <w:lang w:val="en-GB"/>
        </w:rPr>
        <w:t>8-bis</w:t>
      </w:r>
      <w:r w:rsidR="00062061" w:rsidRPr="00A947A3">
        <w:rPr>
          <w:lang w:val="en-GB"/>
        </w:rPr>
        <w:t xml:space="preserve"> a </w:t>
      </w:r>
      <w:r>
        <w:rPr>
          <w:lang w:val="en-GB"/>
        </w:rPr>
        <w:t xml:space="preserve">number of Big Draft CRs were submitted for 4Tx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_Ref149591411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_Ref149591414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_Ref149591416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, and no open issues remain in the way forward following RAN4#108-bis </w:t>
      </w:r>
      <w:r w:rsidR="005E19CB">
        <w:rPr>
          <w:lang w:val="en-GB"/>
        </w:rPr>
        <w:fldChar w:fldCharType="begin"/>
      </w:r>
      <w:r w:rsidR="005E19CB">
        <w:rPr>
          <w:lang w:val="en-GB"/>
        </w:rPr>
        <w:instrText xml:space="preserve"> REF _Ref149591646 \r \h </w:instrText>
      </w:r>
      <w:r w:rsidR="005E19CB">
        <w:rPr>
          <w:lang w:val="en-GB"/>
        </w:rPr>
      </w:r>
      <w:r w:rsidR="005E19CB">
        <w:rPr>
          <w:lang w:val="en-GB"/>
        </w:rPr>
        <w:fldChar w:fldCharType="separate"/>
      </w:r>
      <w:r w:rsidR="005E19CB">
        <w:rPr>
          <w:lang w:val="en-GB"/>
        </w:rPr>
        <w:t>[5]</w:t>
      </w:r>
      <w:r w:rsidR="005E19CB">
        <w:rPr>
          <w:lang w:val="en-GB"/>
        </w:rPr>
        <w:fldChar w:fldCharType="end"/>
      </w:r>
      <w:r w:rsidR="005E19CB">
        <w:rPr>
          <w:lang w:val="en-GB"/>
        </w:rPr>
        <w:t>.</w:t>
      </w:r>
    </w:p>
    <w:p w14:paraId="50835692" w14:textId="035F0532" w:rsidR="00062061" w:rsidRPr="00A947A3" w:rsidRDefault="009A5492" w:rsidP="00062061">
      <w:pPr>
        <w:rPr>
          <w:lang w:val="en-GB"/>
        </w:rPr>
      </w:pPr>
      <w:r>
        <w:rPr>
          <w:lang w:val="en-GB"/>
        </w:rPr>
        <w:t>W</w:t>
      </w:r>
      <w:r w:rsidR="001714F8">
        <w:rPr>
          <w:lang w:val="en-GB"/>
        </w:rPr>
        <w:t>ithin this contribution we</w:t>
      </w:r>
      <w:r w:rsidR="00062061" w:rsidRPr="00A947A3">
        <w:rPr>
          <w:lang w:val="en-GB"/>
        </w:rPr>
        <w:t xml:space="preserve"> present our view on </w:t>
      </w:r>
      <w:r>
        <w:rPr>
          <w:lang w:val="en-GB"/>
        </w:rPr>
        <w:t>some</w:t>
      </w:r>
      <w:r w:rsidR="00A62AE4">
        <w:rPr>
          <w:lang w:val="en-GB"/>
        </w:rPr>
        <w:t xml:space="preserve"> issues of</w:t>
      </w:r>
      <w:r w:rsidR="00062061" w:rsidRPr="00A947A3">
        <w:rPr>
          <w:lang w:val="en-GB"/>
        </w:rPr>
        <w:t xml:space="preserve"> BS demodulation aspects regarding 4Tx and “NR_ENDC_RF_FR1_enh2”.</w:t>
      </w:r>
    </w:p>
    <w:p w14:paraId="39B6C8B3" w14:textId="77777777" w:rsidR="0060543D" w:rsidRPr="00A947A3" w:rsidRDefault="0060543D" w:rsidP="005C23A4">
      <w:pPr>
        <w:rPr>
          <w:lang w:val="en-GB"/>
        </w:rPr>
      </w:pPr>
    </w:p>
    <w:p w14:paraId="343E3ADE" w14:textId="77777777" w:rsidR="003B659E" w:rsidRPr="00A947A3" w:rsidRDefault="003B659E" w:rsidP="00AE56B1">
      <w:pPr>
        <w:pStyle w:val="RAN4H1"/>
        <w:rPr>
          <w:lang w:val="en-GB"/>
        </w:rPr>
      </w:pPr>
      <w:bookmarkStart w:id="5" w:name="_Toc116995842"/>
      <w:r w:rsidRPr="00A947A3">
        <w:rPr>
          <w:lang w:val="en-GB"/>
        </w:rPr>
        <w:t>Discussion</w:t>
      </w:r>
      <w:bookmarkEnd w:id="5"/>
    </w:p>
    <w:p w14:paraId="38F33D89" w14:textId="77777777" w:rsidR="001714F8" w:rsidRDefault="00062061" w:rsidP="001714F8">
      <w:pPr>
        <w:rPr>
          <w:lang w:val="en-GB"/>
        </w:rPr>
      </w:pPr>
      <w:r w:rsidRPr="00A947A3">
        <w:rPr>
          <w:lang w:val="en-GB"/>
        </w:rPr>
        <w:t>During this contribution Nokia will provide their views on open issues regarding 4Tx BS Demodulation requirements</w:t>
      </w:r>
      <w:r w:rsidR="001714F8">
        <w:rPr>
          <w:lang w:val="en-GB"/>
        </w:rPr>
        <w:t>.</w:t>
      </w:r>
    </w:p>
    <w:p w14:paraId="076372A5" w14:textId="3203C490" w:rsidR="00062061" w:rsidRDefault="001714F8" w:rsidP="001714F8">
      <w:pPr>
        <w:pStyle w:val="RAN4H2"/>
        <w:rPr>
          <w:lang w:val="en-GB" w:eastAsia="ko-KR"/>
        </w:rPr>
      </w:pPr>
      <w:r>
        <w:rPr>
          <w:lang w:val="en-GB" w:eastAsia="ko-KR"/>
        </w:rPr>
        <w:t>Work Item progress</w:t>
      </w:r>
    </w:p>
    <w:p w14:paraId="4D8DDF65" w14:textId="2727604D" w:rsidR="005E19CB" w:rsidRDefault="005E19CB" w:rsidP="001C6531">
      <w:pPr>
        <w:rPr>
          <w:lang w:val="en-GB" w:eastAsia="ko-KR"/>
        </w:rPr>
      </w:pPr>
      <w:r>
        <w:rPr>
          <w:lang w:val="en-GB"/>
        </w:rPr>
        <w:t xml:space="preserve">Following </w:t>
      </w:r>
      <w:r w:rsidRPr="00A947A3">
        <w:rPr>
          <w:lang w:val="en-GB"/>
        </w:rPr>
        <w:t>RAN4#10</w:t>
      </w:r>
      <w:r>
        <w:rPr>
          <w:lang w:val="en-GB"/>
        </w:rPr>
        <w:t>8-bis</w:t>
      </w:r>
      <w:r w:rsidRPr="00A947A3">
        <w:rPr>
          <w:lang w:val="en-GB"/>
        </w:rPr>
        <w:t xml:space="preserve"> a </w:t>
      </w:r>
      <w:r>
        <w:rPr>
          <w:lang w:val="en-GB"/>
        </w:rPr>
        <w:t xml:space="preserve">number of Big Draft CRs were submitted for 4Tx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_Ref149591411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_Ref149591414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_Ref149591416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 w:eastAsia="ko-KR"/>
        </w:rPr>
        <w:t>, which have not received any further comments, and have had no updates to the content since RAN4#108.</w:t>
      </w:r>
      <w:r w:rsidR="007E1A80">
        <w:rPr>
          <w:lang w:val="en-GB" w:eastAsia="ko-KR"/>
        </w:rPr>
        <w:t xml:space="preserve"> Assuming that the </w:t>
      </w:r>
      <w:r w:rsidR="00123E5E">
        <w:rPr>
          <w:lang w:val="en-GB" w:eastAsia="ko-KR"/>
        </w:rPr>
        <w:t xml:space="preserve">agreed </w:t>
      </w:r>
      <w:proofErr w:type="spellStart"/>
      <w:r w:rsidR="007E1A80">
        <w:rPr>
          <w:lang w:val="en-GB" w:eastAsia="ko-KR"/>
        </w:rPr>
        <w:t>BigCR</w:t>
      </w:r>
      <w:proofErr w:type="spellEnd"/>
      <w:r w:rsidR="00123E5E">
        <w:rPr>
          <w:lang w:val="en-GB" w:eastAsia="ko-KR"/>
        </w:rPr>
        <w:t xml:space="preserve"> following RAN4#109</w:t>
      </w:r>
      <w:r w:rsidR="007E1A80">
        <w:rPr>
          <w:lang w:val="en-GB" w:eastAsia="ko-KR"/>
        </w:rPr>
        <w:t xml:space="preserve"> is equal </w:t>
      </w:r>
      <w:r w:rsidR="00123E5E">
        <w:rPr>
          <w:lang w:val="en-GB" w:eastAsia="ko-KR"/>
        </w:rPr>
        <w:t xml:space="preserve">to the </w:t>
      </w:r>
      <w:proofErr w:type="spellStart"/>
      <w:r w:rsidR="00123E5E">
        <w:rPr>
          <w:lang w:val="en-GB" w:eastAsia="ko-KR"/>
        </w:rPr>
        <w:t>BigDraftCR</w:t>
      </w:r>
      <w:proofErr w:type="spellEnd"/>
      <w:r w:rsidR="00123E5E">
        <w:rPr>
          <w:lang w:val="en-GB" w:eastAsia="ko-KR"/>
        </w:rPr>
        <w:t xml:space="preserve"> following RAN4#108-bis this </w:t>
      </w:r>
      <w:r w:rsidR="006856E8">
        <w:rPr>
          <w:lang w:val="en-GB" w:eastAsia="ko-KR"/>
        </w:rPr>
        <w:t xml:space="preserve">4Tx BS </w:t>
      </w:r>
      <w:proofErr w:type="spellStart"/>
      <w:r w:rsidR="006856E8">
        <w:rPr>
          <w:lang w:val="en-GB" w:eastAsia="ko-KR"/>
        </w:rPr>
        <w:t>Demod</w:t>
      </w:r>
      <w:proofErr w:type="spellEnd"/>
      <w:r w:rsidR="006856E8">
        <w:rPr>
          <w:lang w:val="en-GB" w:eastAsia="ko-KR"/>
        </w:rPr>
        <w:t xml:space="preserve"> item can be considered completed.</w:t>
      </w:r>
      <w:r w:rsidR="007E1A80">
        <w:rPr>
          <w:lang w:val="en-GB" w:eastAsia="ko-KR"/>
        </w:rPr>
        <w:t xml:space="preserve"> </w:t>
      </w:r>
    </w:p>
    <w:p w14:paraId="05D4936B" w14:textId="7979C396" w:rsidR="005E19CB" w:rsidRDefault="005E19CB" w:rsidP="005E19CB">
      <w:pPr>
        <w:pStyle w:val="RAN4observation0"/>
        <w:rPr>
          <w:lang w:val="en-GB" w:eastAsia="ko-KR"/>
        </w:rPr>
      </w:pPr>
      <w:bookmarkStart w:id="6" w:name="_Toc149652773"/>
      <w:r>
        <w:rPr>
          <w:lang w:val="en-GB" w:eastAsia="ko-KR"/>
        </w:rPr>
        <w:t xml:space="preserve">The </w:t>
      </w:r>
      <w:proofErr w:type="spellStart"/>
      <w:r>
        <w:rPr>
          <w:lang w:val="en-GB" w:eastAsia="ko-KR"/>
        </w:rPr>
        <w:t>BigCR</w:t>
      </w:r>
      <w:proofErr w:type="spellEnd"/>
      <w:r>
        <w:rPr>
          <w:lang w:val="en-GB" w:eastAsia="ko-KR"/>
        </w:rPr>
        <w:t xml:space="preserve"> process for 4Tx is now stable</w:t>
      </w:r>
      <w:r w:rsidR="00AB11E5">
        <w:rPr>
          <w:lang w:val="en-GB" w:eastAsia="ko-KR"/>
        </w:rPr>
        <w:t xml:space="preserve"> and completed.</w:t>
      </w:r>
      <w:bookmarkEnd w:id="6"/>
    </w:p>
    <w:p w14:paraId="1A998129" w14:textId="57AE806F" w:rsidR="005E19CB" w:rsidRDefault="005E19CB" w:rsidP="005E19CB">
      <w:pPr>
        <w:rPr>
          <w:lang w:val="en-GB"/>
        </w:rPr>
      </w:pPr>
      <w:r>
        <w:rPr>
          <w:lang w:val="en-GB" w:eastAsia="ko-KR"/>
        </w:rPr>
        <w:t xml:space="preserve">Further to this, there are no longer any open issues in the way forward for 4Tx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_Ref149591646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4A48FFDE" w14:textId="00727253" w:rsidR="005E19CB" w:rsidRDefault="005E19CB" w:rsidP="005E19CB">
      <w:pPr>
        <w:pStyle w:val="RAN4observation0"/>
        <w:rPr>
          <w:lang w:val="en-GB" w:eastAsia="ko-KR"/>
        </w:rPr>
      </w:pPr>
      <w:bookmarkStart w:id="7" w:name="_Toc149652774"/>
      <w:r>
        <w:rPr>
          <w:lang w:val="en-GB" w:eastAsia="ko-KR"/>
        </w:rPr>
        <w:t>There are no further open issues for 4Tx.</w:t>
      </w:r>
      <w:bookmarkEnd w:id="7"/>
    </w:p>
    <w:p w14:paraId="054E5F6C" w14:textId="46CB35A4" w:rsidR="005E19CB" w:rsidRPr="005E19CB" w:rsidRDefault="005E19CB" w:rsidP="005E19CB">
      <w:pPr>
        <w:rPr>
          <w:lang w:val="en-GB" w:eastAsia="ko-KR"/>
        </w:rPr>
      </w:pPr>
      <w:r>
        <w:rPr>
          <w:lang w:val="en-GB" w:eastAsia="ko-KR"/>
        </w:rPr>
        <w:t>Thus</w:t>
      </w:r>
      <w:r w:rsidR="00AB11E5">
        <w:rPr>
          <w:lang w:val="en-GB" w:eastAsia="ko-KR"/>
        </w:rPr>
        <w:t>,</w:t>
      </w:r>
      <w:r>
        <w:rPr>
          <w:lang w:val="en-GB" w:eastAsia="ko-KR"/>
        </w:rPr>
        <w:t xml:space="preserve"> we </w:t>
      </w:r>
      <w:r w:rsidR="00907A04">
        <w:rPr>
          <w:lang w:val="en-GB" w:eastAsia="ko-KR"/>
        </w:rPr>
        <w:t xml:space="preserve">suggest that the item is closed in RAN4, and </w:t>
      </w:r>
      <w:r w:rsidR="00AB11E5">
        <w:rPr>
          <w:lang w:val="en-GB" w:eastAsia="ko-KR"/>
        </w:rPr>
        <w:t>we suggest that the chair is informed</w:t>
      </w:r>
      <w:r w:rsidR="00907A04">
        <w:rPr>
          <w:lang w:val="en-GB" w:eastAsia="ko-KR"/>
        </w:rPr>
        <w:t xml:space="preserve"> </w:t>
      </w:r>
      <w:r w:rsidR="00F2274C">
        <w:rPr>
          <w:lang w:val="en-GB" w:eastAsia="ko-KR"/>
        </w:rPr>
        <w:t>that</w:t>
      </w:r>
      <w:r w:rsidR="00907A04">
        <w:rPr>
          <w:lang w:val="en-GB" w:eastAsia="ko-KR"/>
        </w:rPr>
        <w:t xml:space="preserve"> no further agenda items are</w:t>
      </w:r>
      <w:r w:rsidR="00AB11E5">
        <w:rPr>
          <w:lang w:val="en-GB" w:eastAsia="ko-KR"/>
        </w:rPr>
        <w:t xml:space="preserve"> required </w:t>
      </w:r>
      <w:r w:rsidR="00907A04">
        <w:rPr>
          <w:lang w:val="en-GB" w:eastAsia="ko-KR"/>
        </w:rPr>
        <w:t>for 4Tx</w:t>
      </w:r>
      <w:r w:rsidR="00AB11E5">
        <w:rPr>
          <w:lang w:val="en-GB" w:eastAsia="ko-KR"/>
        </w:rPr>
        <w:t>, and if they so wish it may be closed</w:t>
      </w:r>
      <w:r w:rsidR="00907A04">
        <w:rPr>
          <w:lang w:val="en-GB" w:eastAsia="ko-KR"/>
        </w:rPr>
        <w:t>.</w:t>
      </w:r>
    </w:p>
    <w:p w14:paraId="1FD91D27" w14:textId="366DCE52" w:rsidR="002E5D58" w:rsidRDefault="002E5D58" w:rsidP="002E5D58">
      <w:pPr>
        <w:pStyle w:val="RAN4proposal"/>
        <w:rPr>
          <w:lang w:val="en-GB" w:eastAsia="ko-KR"/>
        </w:rPr>
      </w:pPr>
      <w:bookmarkStart w:id="8" w:name="_Toc149652775"/>
      <w:r>
        <w:rPr>
          <w:lang w:val="en-GB" w:eastAsia="ko-KR"/>
        </w:rPr>
        <w:t xml:space="preserve">RAN4 </w:t>
      </w:r>
      <w:r w:rsidR="00565231">
        <w:rPr>
          <w:lang w:val="en-GB" w:eastAsia="ko-KR"/>
        </w:rPr>
        <w:t xml:space="preserve">shall </w:t>
      </w:r>
      <w:r w:rsidR="00D41472">
        <w:rPr>
          <w:lang w:val="en-GB" w:eastAsia="ko-KR"/>
        </w:rPr>
        <w:t>inform the chair that all</w:t>
      </w:r>
      <w:r w:rsidR="00565231">
        <w:rPr>
          <w:lang w:val="en-GB" w:eastAsia="ko-KR"/>
        </w:rPr>
        <w:t xml:space="preserve"> 4Tx work activity</w:t>
      </w:r>
      <w:r w:rsidR="00D41472">
        <w:rPr>
          <w:lang w:val="en-GB" w:eastAsia="ko-KR"/>
        </w:rPr>
        <w:t xml:space="preserve"> is complete and that</w:t>
      </w:r>
      <w:r w:rsidR="00565231">
        <w:rPr>
          <w:lang w:val="en-GB" w:eastAsia="ko-KR"/>
        </w:rPr>
        <w:t xml:space="preserve"> for future </w:t>
      </w:r>
      <w:r w:rsidR="00D41472">
        <w:rPr>
          <w:lang w:val="en-GB" w:eastAsia="ko-KR"/>
        </w:rPr>
        <w:t>the agenda item can be closed.</w:t>
      </w:r>
      <w:bookmarkEnd w:id="8"/>
    </w:p>
    <w:p w14:paraId="38BE4600" w14:textId="77777777" w:rsidR="00CD7492" w:rsidRPr="00A947A3" w:rsidRDefault="00CD7492" w:rsidP="00A37002">
      <w:pPr>
        <w:pStyle w:val="RAN4H1"/>
        <w:rPr>
          <w:lang w:val="en-GB"/>
        </w:rPr>
      </w:pPr>
      <w:bookmarkStart w:id="9" w:name="_Toc116995848"/>
      <w:r w:rsidRPr="00A947A3">
        <w:rPr>
          <w:lang w:val="en-GB"/>
        </w:rPr>
        <w:t>Conclusion</w:t>
      </w:r>
      <w:bookmarkEnd w:id="9"/>
    </w:p>
    <w:p w14:paraId="75E4A49D" w14:textId="35EB9D43" w:rsidR="00EA1102" w:rsidRDefault="00EA1102" w:rsidP="00EA1102">
      <w:r>
        <w:t>In this contribution, we have explored the implied user requirements for 4Tx BS Demodulation, discussed relevant aspects and made a series of observations and proposals to define the performance requirements of 4Tx BS demodulation.</w:t>
      </w:r>
    </w:p>
    <w:p w14:paraId="5F8C1C36" w14:textId="77777777" w:rsidR="00EA1102" w:rsidRDefault="00EA1102" w:rsidP="00EA1102">
      <w:r>
        <w:t>Explicitly, in this contribution, the following Observations and Proposals were made:</w:t>
      </w:r>
    </w:p>
    <w:p w14:paraId="10D64CC4" w14:textId="4C2BAE7C" w:rsidR="00B64220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A947A3">
        <w:rPr>
          <w:b/>
          <w:i/>
          <w:iCs/>
          <w:u w:val="single"/>
          <w:lang w:val="en-GB"/>
        </w:rPr>
        <w:fldChar w:fldCharType="begin"/>
      </w:r>
      <w:r w:rsidRPr="00A947A3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A947A3">
        <w:rPr>
          <w:b/>
          <w:i/>
          <w:iCs/>
          <w:u w:val="single"/>
          <w:lang w:val="en-GB"/>
        </w:rPr>
        <w:fldChar w:fldCharType="separate"/>
      </w:r>
      <w:hyperlink w:anchor="_Toc149652773" w:history="1">
        <w:r w:rsidR="00B64220" w:rsidRPr="00454454">
          <w:rPr>
            <w:rStyle w:val="Hyperlink"/>
            <w:b/>
            <w:noProof/>
            <w:lang w:val="en-GB" w:eastAsia="ko-KR"/>
          </w:rPr>
          <w:t>Observation 1:</w:t>
        </w:r>
        <w:r w:rsidR="00B64220" w:rsidRPr="00454454">
          <w:rPr>
            <w:rStyle w:val="Hyperlink"/>
            <w:noProof/>
            <w:lang w:val="en-GB" w:eastAsia="ko-KR"/>
          </w:rPr>
          <w:t xml:space="preserve"> The BigCR process for 4Tx is now stable and completed.</w:t>
        </w:r>
      </w:hyperlink>
    </w:p>
    <w:p w14:paraId="084BB0B5" w14:textId="7DC99FFD" w:rsidR="00B64220" w:rsidRDefault="00B6422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652774" w:history="1">
        <w:r w:rsidRPr="00454454">
          <w:rPr>
            <w:rStyle w:val="Hyperlink"/>
            <w:b/>
            <w:noProof/>
            <w:lang w:val="en-GB" w:eastAsia="ko-KR"/>
          </w:rPr>
          <w:t>Observation 2:</w:t>
        </w:r>
        <w:r w:rsidRPr="00454454">
          <w:rPr>
            <w:rStyle w:val="Hyperlink"/>
            <w:noProof/>
            <w:lang w:val="en-GB" w:eastAsia="ko-KR"/>
          </w:rPr>
          <w:t xml:space="preserve"> There are no further open issues for 4Tx.</w:t>
        </w:r>
      </w:hyperlink>
    </w:p>
    <w:p w14:paraId="5AC6B764" w14:textId="4ACED9C4" w:rsidR="00B64220" w:rsidRDefault="00B6422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52775" w:history="1">
        <w:r w:rsidRPr="00454454">
          <w:rPr>
            <w:rStyle w:val="Hyperlink"/>
            <w:noProof/>
            <w:lang w:val="en-GB" w:eastAsia="ko-KR"/>
          </w:rPr>
          <w:t>Proposal 1: RAN4 shall inform the chair that all 4Tx work activity is complete and that for future the agenda item can be closed.</w:t>
        </w:r>
      </w:hyperlink>
    </w:p>
    <w:p w14:paraId="19D06046" w14:textId="1476548B" w:rsidR="00847264" w:rsidRPr="00A947A3" w:rsidRDefault="00A4355E" w:rsidP="008C39F7">
      <w:pPr>
        <w:rPr>
          <w:lang w:val="en-GB"/>
        </w:rPr>
      </w:pPr>
      <w:r w:rsidRPr="00A947A3">
        <w:rPr>
          <w:lang w:val="en-GB"/>
        </w:rPr>
        <w:fldChar w:fldCharType="end"/>
      </w:r>
      <w:bookmarkStart w:id="10" w:name="_Toc116995849"/>
    </w:p>
    <w:p w14:paraId="6A0A1A6B" w14:textId="77777777" w:rsidR="003B659E" w:rsidRPr="00037DB0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GB"/>
        </w:rPr>
      </w:pPr>
      <w:r w:rsidRPr="00037DB0">
        <w:rPr>
          <w:lang w:val="en-GB"/>
        </w:rPr>
        <w:t>References</w:t>
      </w:r>
      <w:bookmarkEnd w:id="10"/>
    </w:p>
    <w:bookmarkStart w:id="11" w:name="_Ref114500673"/>
    <w:bookmarkStart w:id="12" w:name="_Ref118336985"/>
    <w:bookmarkEnd w:id="11"/>
    <w:p w14:paraId="22BC50F4" w14:textId="47A14847" w:rsidR="00A947A3" w:rsidRPr="00037DB0" w:rsidRDefault="00A947A3" w:rsidP="000040DC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037DB0">
        <w:rPr>
          <w:lang w:val="en-GB"/>
        </w:rPr>
        <w:fldChar w:fldCharType="begin"/>
      </w:r>
      <w:r w:rsidRPr="00037DB0">
        <w:rPr>
          <w:lang w:val="en-GB"/>
        </w:rPr>
        <w:instrText xml:space="preserve"> HYPERLINK "https://www.3gpp.org/ftp/tsg_ran/TSG_RAN/TSGR_96/Docs/RP-221496.zip" </w:instrText>
      </w:r>
      <w:r w:rsidRPr="00037DB0">
        <w:rPr>
          <w:lang w:val="en-GB"/>
        </w:rPr>
      </w:r>
      <w:r w:rsidRPr="00037DB0">
        <w:rPr>
          <w:lang w:val="en-GB"/>
        </w:rPr>
        <w:fldChar w:fldCharType="separate"/>
      </w:r>
      <w:r w:rsidRPr="00037DB0">
        <w:rPr>
          <w:rStyle w:val="Hyperlink"/>
          <w:lang w:val="en-GB"/>
        </w:rPr>
        <w:t>RP-221496</w:t>
      </w:r>
      <w:r w:rsidRPr="00037DB0">
        <w:rPr>
          <w:lang w:val="en-GB"/>
        </w:rPr>
        <w:fldChar w:fldCharType="end"/>
      </w:r>
      <w:r w:rsidRPr="00037DB0">
        <w:rPr>
          <w:lang w:val="en-GB"/>
        </w:rPr>
        <w:t xml:space="preserve"> Revised WID Further RF requirements enhancement for NR and EN-DC in frequency range 1 (FR1)</w:t>
      </w:r>
      <w:bookmarkEnd w:id="12"/>
    </w:p>
    <w:p w14:paraId="7F34BBB4" w14:textId="16B171F7" w:rsidR="00B76CA3" w:rsidRPr="001714F8" w:rsidRDefault="001714F8" w:rsidP="00B76CA3">
      <w:pPr>
        <w:pStyle w:val="ListParagraph"/>
        <w:numPr>
          <w:ilvl w:val="0"/>
          <w:numId w:val="21"/>
        </w:numPr>
        <w:ind w:right="-22"/>
        <w:jc w:val="both"/>
      </w:pPr>
      <w:bookmarkStart w:id="13" w:name="_Ref149591411"/>
      <w:r>
        <w:rPr>
          <w:lang w:val="en-GB"/>
        </w:rPr>
        <w:t>R4-2317013</w:t>
      </w:r>
      <w:bookmarkEnd w:id="13"/>
      <w:r>
        <w:rPr>
          <w:lang w:val="en-GB"/>
        </w:rPr>
        <w:t>, “</w:t>
      </w:r>
      <w:r w:rsidRPr="001714F8">
        <w:rPr>
          <w:lang w:val="en-GB"/>
        </w:rPr>
        <w:t xml:space="preserve">Big </w:t>
      </w:r>
      <w:proofErr w:type="spellStart"/>
      <w:r w:rsidRPr="001714F8">
        <w:rPr>
          <w:lang w:val="en-GB"/>
        </w:rPr>
        <w:t>DraftCR</w:t>
      </w:r>
      <w:proofErr w:type="spellEnd"/>
      <w:r w:rsidRPr="001714F8">
        <w:rPr>
          <w:lang w:val="en-GB"/>
        </w:rPr>
        <w:t xml:space="preserve"> for TS38.104 on 4Tx demodulation requirements</w:t>
      </w:r>
      <w:r>
        <w:rPr>
          <w:lang w:val="en-GB"/>
        </w:rPr>
        <w:t>”</w:t>
      </w:r>
      <w:r>
        <w:t xml:space="preserve">, RAN4#108-bis, Xiamen, </w:t>
      </w:r>
      <w:r w:rsidR="001C4B3C">
        <w:t>October</w:t>
      </w:r>
      <w:r>
        <w:t xml:space="preserve"> 2023</w:t>
      </w:r>
    </w:p>
    <w:p w14:paraId="01AC5524" w14:textId="07ECE8AE" w:rsidR="001714F8" w:rsidRPr="001714F8" w:rsidRDefault="001714F8" w:rsidP="00B76CA3">
      <w:pPr>
        <w:pStyle w:val="ListParagraph"/>
        <w:numPr>
          <w:ilvl w:val="0"/>
          <w:numId w:val="21"/>
        </w:numPr>
        <w:ind w:right="-22"/>
        <w:jc w:val="both"/>
      </w:pPr>
      <w:bookmarkStart w:id="14" w:name="_Ref149591414"/>
      <w:r>
        <w:rPr>
          <w:lang w:val="en-GB"/>
        </w:rPr>
        <w:t>R4-2315587</w:t>
      </w:r>
      <w:bookmarkEnd w:id="14"/>
      <w:r>
        <w:rPr>
          <w:lang w:val="en-GB"/>
        </w:rPr>
        <w:t>, “</w:t>
      </w:r>
      <w:r w:rsidRPr="001714F8">
        <w:rPr>
          <w:lang w:val="en-GB"/>
        </w:rPr>
        <w:t xml:space="preserve">Draft </w:t>
      </w:r>
      <w:proofErr w:type="spellStart"/>
      <w:r w:rsidRPr="001714F8">
        <w:rPr>
          <w:lang w:val="en-GB"/>
        </w:rPr>
        <w:t>BigCR</w:t>
      </w:r>
      <w:proofErr w:type="spellEnd"/>
      <w:r w:rsidRPr="001714F8">
        <w:rPr>
          <w:lang w:val="en-GB"/>
        </w:rPr>
        <w:t xml:space="preserve"> on 38.141-1 _RF_FR1_enh2_Demod_4Tx</w:t>
      </w:r>
      <w:r>
        <w:rPr>
          <w:lang w:val="en-GB"/>
        </w:rPr>
        <w:t>”</w:t>
      </w:r>
      <w:r>
        <w:t xml:space="preserve">, RAN4#108-bis, Xiamen, </w:t>
      </w:r>
      <w:r w:rsidR="001C4B3C">
        <w:t>October</w:t>
      </w:r>
      <w:r>
        <w:t xml:space="preserve"> 2023</w:t>
      </w:r>
    </w:p>
    <w:p w14:paraId="5AB33B56" w14:textId="7224C505" w:rsidR="001714F8" w:rsidRPr="001714F8" w:rsidRDefault="001714F8" w:rsidP="00B76CA3">
      <w:pPr>
        <w:pStyle w:val="ListParagraph"/>
        <w:numPr>
          <w:ilvl w:val="0"/>
          <w:numId w:val="21"/>
        </w:numPr>
        <w:ind w:right="-22"/>
        <w:jc w:val="both"/>
      </w:pPr>
      <w:bookmarkStart w:id="15" w:name="_Ref149591416"/>
      <w:r>
        <w:rPr>
          <w:lang w:val="en-GB"/>
        </w:rPr>
        <w:t>R4-2317013</w:t>
      </w:r>
      <w:bookmarkEnd w:id="15"/>
      <w:r>
        <w:rPr>
          <w:lang w:val="en-GB"/>
        </w:rPr>
        <w:t>, “</w:t>
      </w:r>
      <w:r w:rsidRPr="001714F8">
        <w:rPr>
          <w:lang w:val="en-GB"/>
        </w:rPr>
        <w:t>Big Draft CR for TS 38.141-2 on 4Tx demodulation requirements</w:t>
      </w:r>
      <w:r>
        <w:rPr>
          <w:lang w:val="en-GB"/>
        </w:rPr>
        <w:t>”</w:t>
      </w:r>
      <w:r>
        <w:t xml:space="preserve">, RAN4#108-bis, Xiamen, </w:t>
      </w:r>
      <w:r w:rsidR="001C4B3C">
        <w:t>October</w:t>
      </w:r>
      <w:r>
        <w:t xml:space="preserve"> 2023</w:t>
      </w:r>
    </w:p>
    <w:p w14:paraId="00BE8DB6" w14:textId="37F0492B" w:rsidR="001714F8" w:rsidRPr="00037DB0" w:rsidRDefault="001714F8" w:rsidP="001714F8">
      <w:pPr>
        <w:pStyle w:val="ListParagraph"/>
        <w:numPr>
          <w:ilvl w:val="0"/>
          <w:numId w:val="21"/>
        </w:numPr>
        <w:ind w:right="-22"/>
        <w:jc w:val="both"/>
      </w:pPr>
      <w:bookmarkStart w:id="16" w:name="_Ref149591646"/>
      <w:r>
        <w:t xml:space="preserve">R4-2316914, “WF for 8Rx and 4Tx UE performance requirements”, RAN4#108-bis, Xiamen, </w:t>
      </w:r>
      <w:r w:rsidR="001C4B3C">
        <w:t>October</w:t>
      </w:r>
      <w:r>
        <w:t xml:space="preserve"> 2023</w:t>
      </w:r>
      <w:bookmarkEnd w:id="16"/>
    </w:p>
    <w:sectPr w:rsidR="001714F8" w:rsidRPr="00037DB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98B97" w14:textId="77777777" w:rsidR="00635998" w:rsidRDefault="00635998" w:rsidP="00001C9B">
      <w:pPr>
        <w:spacing w:after="0" w:line="240" w:lineRule="auto"/>
      </w:pPr>
      <w:r>
        <w:separator/>
      </w:r>
    </w:p>
  </w:endnote>
  <w:endnote w:type="continuationSeparator" w:id="0">
    <w:p w14:paraId="71E9F38A" w14:textId="77777777" w:rsidR="00635998" w:rsidRDefault="00635998" w:rsidP="00001C9B">
      <w:pPr>
        <w:spacing w:after="0" w:line="240" w:lineRule="auto"/>
      </w:pPr>
      <w:r>
        <w:continuationSeparator/>
      </w:r>
    </w:p>
  </w:endnote>
  <w:endnote w:type="continuationNotice" w:id="1">
    <w:p w14:paraId="6B356217" w14:textId="77777777" w:rsidR="00635998" w:rsidRDefault="006359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A4724" w14:textId="77777777" w:rsidR="00635998" w:rsidRDefault="00635998" w:rsidP="00001C9B">
      <w:pPr>
        <w:spacing w:after="0" w:line="240" w:lineRule="auto"/>
      </w:pPr>
      <w:r>
        <w:separator/>
      </w:r>
    </w:p>
  </w:footnote>
  <w:footnote w:type="continuationSeparator" w:id="0">
    <w:p w14:paraId="287F5661" w14:textId="77777777" w:rsidR="00635998" w:rsidRDefault="00635998" w:rsidP="00001C9B">
      <w:pPr>
        <w:spacing w:after="0" w:line="240" w:lineRule="auto"/>
      </w:pPr>
      <w:r>
        <w:continuationSeparator/>
      </w:r>
    </w:p>
  </w:footnote>
  <w:footnote w:type="continuationNotice" w:id="1">
    <w:p w14:paraId="79535A4B" w14:textId="77777777" w:rsidR="00635998" w:rsidRDefault="006359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0F6BC3"/>
    <w:multiLevelType w:val="hybridMultilevel"/>
    <w:tmpl w:val="DAB4D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209A18C0"/>
    <w:lvl w:ilvl="0" w:tplc="C8A8595E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08E0FD7A"/>
    <w:lvl w:ilvl="0" w:tplc="EE828FC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58B73482"/>
    <w:multiLevelType w:val="hybridMultilevel"/>
    <w:tmpl w:val="2CAC497A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68091">
    <w:abstractNumId w:val="1"/>
  </w:num>
  <w:num w:numId="2" w16cid:durableId="871650068">
    <w:abstractNumId w:val="6"/>
  </w:num>
  <w:num w:numId="3" w16cid:durableId="1876191192">
    <w:abstractNumId w:val="10"/>
  </w:num>
  <w:num w:numId="4" w16cid:durableId="945381865">
    <w:abstractNumId w:val="5"/>
  </w:num>
  <w:num w:numId="5" w16cid:durableId="1454012778">
    <w:abstractNumId w:val="15"/>
  </w:num>
  <w:num w:numId="6" w16cid:durableId="1223254923">
    <w:abstractNumId w:val="8"/>
  </w:num>
  <w:num w:numId="7" w16cid:durableId="141120164">
    <w:abstractNumId w:val="9"/>
  </w:num>
  <w:num w:numId="8" w16cid:durableId="402723083">
    <w:abstractNumId w:val="9"/>
    <w:lvlOverride w:ilvl="0">
      <w:startOverride w:val="1"/>
    </w:lvlOverride>
  </w:num>
  <w:num w:numId="9" w16cid:durableId="252051614">
    <w:abstractNumId w:val="9"/>
    <w:lvlOverride w:ilvl="0">
      <w:startOverride w:val="1"/>
    </w:lvlOverride>
  </w:num>
  <w:num w:numId="10" w16cid:durableId="1141920393">
    <w:abstractNumId w:val="9"/>
    <w:lvlOverride w:ilvl="0">
      <w:startOverride w:val="1"/>
    </w:lvlOverride>
  </w:num>
  <w:num w:numId="11" w16cid:durableId="1597590318">
    <w:abstractNumId w:val="8"/>
    <w:lvlOverride w:ilvl="0">
      <w:startOverride w:val="1"/>
    </w:lvlOverride>
  </w:num>
  <w:num w:numId="12" w16cid:durableId="1638990397">
    <w:abstractNumId w:val="9"/>
    <w:lvlOverride w:ilvl="0">
      <w:startOverride w:val="1"/>
    </w:lvlOverride>
  </w:num>
  <w:num w:numId="13" w16cid:durableId="1380083033">
    <w:abstractNumId w:val="8"/>
    <w:lvlOverride w:ilvl="0">
      <w:startOverride w:val="1"/>
    </w:lvlOverride>
  </w:num>
  <w:num w:numId="14" w16cid:durableId="1861434224">
    <w:abstractNumId w:val="9"/>
    <w:lvlOverride w:ilvl="0">
      <w:startOverride w:val="1"/>
    </w:lvlOverride>
  </w:num>
  <w:num w:numId="15" w16cid:durableId="1158696155">
    <w:abstractNumId w:val="16"/>
  </w:num>
  <w:num w:numId="16" w16cid:durableId="198249842">
    <w:abstractNumId w:val="4"/>
  </w:num>
  <w:num w:numId="17" w16cid:durableId="1201744412">
    <w:abstractNumId w:val="14"/>
  </w:num>
  <w:num w:numId="18" w16cid:durableId="1923830682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92445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1586953">
    <w:abstractNumId w:val="7"/>
  </w:num>
  <w:num w:numId="21" w16cid:durableId="1890334248">
    <w:abstractNumId w:val="13"/>
  </w:num>
  <w:num w:numId="22" w16cid:durableId="1197036963">
    <w:abstractNumId w:val="8"/>
    <w:lvlOverride w:ilvl="0">
      <w:startOverride w:val="1"/>
    </w:lvlOverride>
  </w:num>
  <w:num w:numId="23" w16cid:durableId="1912735771">
    <w:abstractNumId w:val="9"/>
    <w:lvlOverride w:ilvl="0">
      <w:startOverride w:val="1"/>
    </w:lvlOverride>
  </w:num>
  <w:num w:numId="24" w16cid:durableId="1850414218">
    <w:abstractNumId w:val="3"/>
  </w:num>
  <w:num w:numId="25" w16cid:durableId="1390421880">
    <w:abstractNumId w:val="0"/>
  </w:num>
  <w:num w:numId="26" w16cid:durableId="1196894564">
    <w:abstractNumId w:val="0"/>
    <w:lvlOverride w:ilvl="0">
      <w:startOverride w:val="1"/>
    </w:lvlOverride>
  </w:num>
  <w:num w:numId="27" w16cid:durableId="1354260959">
    <w:abstractNumId w:val="12"/>
  </w:num>
  <w:num w:numId="28" w16cid:durableId="1220166006">
    <w:abstractNumId w:val="2"/>
  </w:num>
  <w:num w:numId="29" w16cid:durableId="1919240720">
    <w:abstractNumId w:val="11"/>
  </w:num>
  <w:num w:numId="30" w16cid:durableId="17067089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68765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228632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50B9F"/>
    <w:rsid w:val="00001C9B"/>
    <w:rsid w:val="000040DC"/>
    <w:rsid w:val="00011784"/>
    <w:rsid w:val="000151EF"/>
    <w:rsid w:val="000239F5"/>
    <w:rsid w:val="00037DB0"/>
    <w:rsid w:val="00062061"/>
    <w:rsid w:val="0008612A"/>
    <w:rsid w:val="00090E18"/>
    <w:rsid w:val="000955B5"/>
    <w:rsid w:val="000A10BC"/>
    <w:rsid w:val="000A3A96"/>
    <w:rsid w:val="000A4DFF"/>
    <w:rsid w:val="000B0056"/>
    <w:rsid w:val="000C3C7B"/>
    <w:rsid w:val="000D0F93"/>
    <w:rsid w:val="000F17FD"/>
    <w:rsid w:val="00106416"/>
    <w:rsid w:val="00110481"/>
    <w:rsid w:val="001127C9"/>
    <w:rsid w:val="00114498"/>
    <w:rsid w:val="00115B88"/>
    <w:rsid w:val="00115BF3"/>
    <w:rsid w:val="00121471"/>
    <w:rsid w:val="00123E5E"/>
    <w:rsid w:val="00132F6A"/>
    <w:rsid w:val="00133913"/>
    <w:rsid w:val="00140221"/>
    <w:rsid w:val="001642FC"/>
    <w:rsid w:val="0016496B"/>
    <w:rsid w:val="001714F8"/>
    <w:rsid w:val="001743E2"/>
    <w:rsid w:val="001745F8"/>
    <w:rsid w:val="001838CF"/>
    <w:rsid w:val="001868EE"/>
    <w:rsid w:val="001A3BA4"/>
    <w:rsid w:val="001A6D1F"/>
    <w:rsid w:val="001C4B3C"/>
    <w:rsid w:val="001C6531"/>
    <w:rsid w:val="001E30F6"/>
    <w:rsid w:val="002118E7"/>
    <w:rsid w:val="00217EE5"/>
    <w:rsid w:val="00235F5C"/>
    <w:rsid w:val="00257FA3"/>
    <w:rsid w:val="00277B56"/>
    <w:rsid w:val="002A19F5"/>
    <w:rsid w:val="002B0DE9"/>
    <w:rsid w:val="002B4922"/>
    <w:rsid w:val="002C22C3"/>
    <w:rsid w:val="002C2D19"/>
    <w:rsid w:val="002D10F9"/>
    <w:rsid w:val="002D10FA"/>
    <w:rsid w:val="002D4C55"/>
    <w:rsid w:val="002E5D58"/>
    <w:rsid w:val="002E6DED"/>
    <w:rsid w:val="00300956"/>
    <w:rsid w:val="00317187"/>
    <w:rsid w:val="0032499A"/>
    <w:rsid w:val="003341F7"/>
    <w:rsid w:val="00347FEC"/>
    <w:rsid w:val="00356F45"/>
    <w:rsid w:val="00366B74"/>
    <w:rsid w:val="003A6303"/>
    <w:rsid w:val="003A710A"/>
    <w:rsid w:val="003B659E"/>
    <w:rsid w:val="003C275E"/>
    <w:rsid w:val="003C4FDE"/>
    <w:rsid w:val="003E58DF"/>
    <w:rsid w:val="00404C4C"/>
    <w:rsid w:val="0041423F"/>
    <w:rsid w:val="00414F81"/>
    <w:rsid w:val="004252E6"/>
    <w:rsid w:val="00436A0F"/>
    <w:rsid w:val="00437150"/>
    <w:rsid w:val="0043750A"/>
    <w:rsid w:val="00470F42"/>
    <w:rsid w:val="004732E9"/>
    <w:rsid w:val="004854BB"/>
    <w:rsid w:val="00494493"/>
    <w:rsid w:val="00496606"/>
    <w:rsid w:val="004B6FB4"/>
    <w:rsid w:val="004D2A08"/>
    <w:rsid w:val="004E5E66"/>
    <w:rsid w:val="004E75AA"/>
    <w:rsid w:val="004E7ADB"/>
    <w:rsid w:val="00503B4D"/>
    <w:rsid w:val="00504EE9"/>
    <w:rsid w:val="00512462"/>
    <w:rsid w:val="00521576"/>
    <w:rsid w:val="00523CB5"/>
    <w:rsid w:val="005250E6"/>
    <w:rsid w:val="00542D23"/>
    <w:rsid w:val="0054442C"/>
    <w:rsid w:val="005451A5"/>
    <w:rsid w:val="00547C1F"/>
    <w:rsid w:val="00550285"/>
    <w:rsid w:val="00562492"/>
    <w:rsid w:val="00565231"/>
    <w:rsid w:val="00572A20"/>
    <w:rsid w:val="005836F8"/>
    <w:rsid w:val="005918FA"/>
    <w:rsid w:val="00592A86"/>
    <w:rsid w:val="005B4801"/>
    <w:rsid w:val="005C23A4"/>
    <w:rsid w:val="005C4759"/>
    <w:rsid w:val="005D1CDF"/>
    <w:rsid w:val="005D2BB7"/>
    <w:rsid w:val="005D31DE"/>
    <w:rsid w:val="005E19CB"/>
    <w:rsid w:val="005E61A8"/>
    <w:rsid w:val="005F6419"/>
    <w:rsid w:val="0060543D"/>
    <w:rsid w:val="006104DD"/>
    <w:rsid w:val="006130B5"/>
    <w:rsid w:val="0061665C"/>
    <w:rsid w:val="00617400"/>
    <w:rsid w:val="00632D29"/>
    <w:rsid w:val="00635998"/>
    <w:rsid w:val="00664950"/>
    <w:rsid w:val="00677049"/>
    <w:rsid w:val="00683220"/>
    <w:rsid w:val="006856E8"/>
    <w:rsid w:val="00687FA0"/>
    <w:rsid w:val="006A3C11"/>
    <w:rsid w:val="006B7010"/>
    <w:rsid w:val="006C3095"/>
    <w:rsid w:val="006E1151"/>
    <w:rsid w:val="006E6311"/>
    <w:rsid w:val="007045B6"/>
    <w:rsid w:val="00710EE2"/>
    <w:rsid w:val="007145FF"/>
    <w:rsid w:val="00715B2A"/>
    <w:rsid w:val="00725ED9"/>
    <w:rsid w:val="007341C2"/>
    <w:rsid w:val="00742E74"/>
    <w:rsid w:val="007450F1"/>
    <w:rsid w:val="00747078"/>
    <w:rsid w:val="00751515"/>
    <w:rsid w:val="007626B7"/>
    <w:rsid w:val="0078212B"/>
    <w:rsid w:val="00783B74"/>
    <w:rsid w:val="00784DF6"/>
    <w:rsid w:val="00785232"/>
    <w:rsid w:val="007B186C"/>
    <w:rsid w:val="007B49A8"/>
    <w:rsid w:val="007B5A79"/>
    <w:rsid w:val="007C1696"/>
    <w:rsid w:val="007C3ED0"/>
    <w:rsid w:val="007C5971"/>
    <w:rsid w:val="007E1A80"/>
    <w:rsid w:val="007F54B9"/>
    <w:rsid w:val="008036B1"/>
    <w:rsid w:val="00806A76"/>
    <w:rsid w:val="00811C9D"/>
    <w:rsid w:val="00816C80"/>
    <w:rsid w:val="00841BCD"/>
    <w:rsid w:val="00847264"/>
    <w:rsid w:val="00851A8E"/>
    <w:rsid w:val="0085365B"/>
    <w:rsid w:val="008826C1"/>
    <w:rsid w:val="00882930"/>
    <w:rsid w:val="00883DFD"/>
    <w:rsid w:val="008A1BF7"/>
    <w:rsid w:val="008A3A17"/>
    <w:rsid w:val="008A5B0E"/>
    <w:rsid w:val="008A6F6E"/>
    <w:rsid w:val="008B0961"/>
    <w:rsid w:val="008B3E83"/>
    <w:rsid w:val="008C39F7"/>
    <w:rsid w:val="0090091A"/>
    <w:rsid w:val="009042BD"/>
    <w:rsid w:val="00904FE4"/>
    <w:rsid w:val="00907A04"/>
    <w:rsid w:val="00927727"/>
    <w:rsid w:val="00936159"/>
    <w:rsid w:val="00967B64"/>
    <w:rsid w:val="0097327D"/>
    <w:rsid w:val="00977A1B"/>
    <w:rsid w:val="00977E1D"/>
    <w:rsid w:val="00992075"/>
    <w:rsid w:val="009A0553"/>
    <w:rsid w:val="009A5492"/>
    <w:rsid w:val="009B0573"/>
    <w:rsid w:val="009B7B4B"/>
    <w:rsid w:val="009B7C21"/>
    <w:rsid w:val="009C440F"/>
    <w:rsid w:val="009E1C47"/>
    <w:rsid w:val="00A04992"/>
    <w:rsid w:val="00A147AA"/>
    <w:rsid w:val="00A15AF5"/>
    <w:rsid w:val="00A21D71"/>
    <w:rsid w:val="00A22B78"/>
    <w:rsid w:val="00A25AE5"/>
    <w:rsid w:val="00A37002"/>
    <w:rsid w:val="00A4355E"/>
    <w:rsid w:val="00A520D9"/>
    <w:rsid w:val="00A62AE4"/>
    <w:rsid w:val="00A647C5"/>
    <w:rsid w:val="00A92BCD"/>
    <w:rsid w:val="00A947A3"/>
    <w:rsid w:val="00AA1B0E"/>
    <w:rsid w:val="00AA47B6"/>
    <w:rsid w:val="00AB11E5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64220"/>
    <w:rsid w:val="00B73862"/>
    <w:rsid w:val="00B73F43"/>
    <w:rsid w:val="00B75BBF"/>
    <w:rsid w:val="00B76CA3"/>
    <w:rsid w:val="00BA6B66"/>
    <w:rsid w:val="00BA6E48"/>
    <w:rsid w:val="00BE0AF6"/>
    <w:rsid w:val="00BE1F03"/>
    <w:rsid w:val="00BE3363"/>
    <w:rsid w:val="00BE58A7"/>
    <w:rsid w:val="00BF2218"/>
    <w:rsid w:val="00C010FA"/>
    <w:rsid w:val="00C0426B"/>
    <w:rsid w:val="00C045DF"/>
    <w:rsid w:val="00C26D43"/>
    <w:rsid w:val="00C402E3"/>
    <w:rsid w:val="00C46548"/>
    <w:rsid w:val="00C574D5"/>
    <w:rsid w:val="00C73F32"/>
    <w:rsid w:val="00C87462"/>
    <w:rsid w:val="00C91E03"/>
    <w:rsid w:val="00C94409"/>
    <w:rsid w:val="00C9664D"/>
    <w:rsid w:val="00CA180C"/>
    <w:rsid w:val="00CB05CD"/>
    <w:rsid w:val="00CB22B2"/>
    <w:rsid w:val="00CC3EE2"/>
    <w:rsid w:val="00CD7492"/>
    <w:rsid w:val="00CE3A6B"/>
    <w:rsid w:val="00D00211"/>
    <w:rsid w:val="00D06309"/>
    <w:rsid w:val="00D351EA"/>
    <w:rsid w:val="00D40288"/>
    <w:rsid w:val="00D41472"/>
    <w:rsid w:val="00D43403"/>
    <w:rsid w:val="00D50B9F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03F5"/>
    <w:rsid w:val="00DE784E"/>
    <w:rsid w:val="00DF2997"/>
    <w:rsid w:val="00DF5912"/>
    <w:rsid w:val="00E10BC4"/>
    <w:rsid w:val="00E11F67"/>
    <w:rsid w:val="00E1415D"/>
    <w:rsid w:val="00E323E9"/>
    <w:rsid w:val="00E34018"/>
    <w:rsid w:val="00E37A95"/>
    <w:rsid w:val="00E437D2"/>
    <w:rsid w:val="00E55751"/>
    <w:rsid w:val="00E80DF7"/>
    <w:rsid w:val="00E81B02"/>
    <w:rsid w:val="00EA1102"/>
    <w:rsid w:val="00EA2311"/>
    <w:rsid w:val="00EC7BC3"/>
    <w:rsid w:val="00ED7600"/>
    <w:rsid w:val="00EE11E4"/>
    <w:rsid w:val="00EF6073"/>
    <w:rsid w:val="00EF698B"/>
    <w:rsid w:val="00F1362C"/>
    <w:rsid w:val="00F2274C"/>
    <w:rsid w:val="00F368EE"/>
    <w:rsid w:val="00F414F1"/>
    <w:rsid w:val="00F508B8"/>
    <w:rsid w:val="00F6080E"/>
    <w:rsid w:val="00F635A5"/>
    <w:rsid w:val="00F72CB1"/>
    <w:rsid w:val="00F8215E"/>
    <w:rsid w:val="00F824F5"/>
    <w:rsid w:val="00F9016D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39ACD"/>
  <w15:chartTrackingRefBased/>
  <w15:docId w15:val="{F9DA7D0C-9B25-4000-B661-893E0CCC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7045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45B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045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45B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R_ENDC_RF_FR1_enh2\Demod\4Tx%20BS%20Demodulation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5AIRPNAIUNRU-1328258698-27985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https://nokia.sharepoint.com/sites/c5g/5gradio/_layouts/15/DocIdRedir.aspx?ID=5AIRPNAIUNRU-1328258698-27985</Url>
      <Description>5AIRPNAIUNRU-1328258698-27985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32C8A3-1A67-4F47-904F-ED3C83501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186</TotalTime>
  <Pages>1</Pages>
  <Words>587</Words>
  <Characters>3349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Links>
    <vt:vector size="24" baseType="variant">
      <vt:variant>
        <vt:i4>1966133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_Toc149652775</vt:lpwstr>
      </vt:variant>
      <vt:variant>
        <vt:i4>1048634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_Toc149652774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_Toc149652773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51</cp:revision>
  <dcterms:created xsi:type="dcterms:W3CDTF">2023-05-03T09:04:00Z</dcterms:created>
  <dcterms:modified xsi:type="dcterms:W3CDTF">2023-10-31T20:52:00Z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5e3af310-7462-49af-b262-11396244e05d</vt:lpwstr>
  </property>
  <property fmtid="{D5CDD505-2E9C-101B-9397-08002B2CF9AE}" pid="11" name="MediaServiceImageTags">
    <vt:lpwstr/>
  </property>
</Properties>
</file>